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52AE" w:rsidRDefault="005952AE" w:rsidP="005952AE">
      <w:pPr>
        <w:spacing w:line="480" w:lineRule="auto"/>
        <w:jc w:val="center"/>
      </w:pPr>
    </w:p>
    <w:p w:rsidR="005952AE" w:rsidRDefault="005952AE" w:rsidP="005952AE">
      <w:pPr>
        <w:spacing w:line="480" w:lineRule="auto"/>
        <w:jc w:val="center"/>
      </w:pPr>
    </w:p>
    <w:p w:rsidR="005952AE" w:rsidRDefault="005952AE" w:rsidP="005952AE">
      <w:pPr>
        <w:spacing w:line="480" w:lineRule="auto"/>
        <w:jc w:val="center"/>
      </w:pPr>
    </w:p>
    <w:p w:rsidR="005952AE" w:rsidRDefault="005952AE" w:rsidP="005952AE">
      <w:pPr>
        <w:spacing w:line="480" w:lineRule="auto"/>
        <w:jc w:val="center"/>
      </w:pPr>
    </w:p>
    <w:p w:rsidR="005952AE" w:rsidRDefault="005952AE" w:rsidP="005952AE">
      <w:pPr>
        <w:spacing w:line="480" w:lineRule="auto"/>
        <w:jc w:val="center"/>
      </w:pPr>
    </w:p>
    <w:p w:rsidR="005952AE" w:rsidRDefault="005952AE" w:rsidP="005952AE">
      <w:pPr>
        <w:spacing w:line="480" w:lineRule="auto"/>
        <w:jc w:val="center"/>
      </w:pPr>
    </w:p>
    <w:p w:rsidR="00710507" w:rsidRPr="005952AE" w:rsidRDefault="00710507" w:rsidP="00710507">
      <w:pPr>
        <w:spacing w:line="480" w:lineRule="auto"/>
        <w:jc w:val="center"/>
        <w:rPr>
          <w:b/>
        </w:rPr>
      </w:pPr>
      <w:r>
        <w:rPr>
          <w:b/>
        </w:rPr>
        <w:t xml:space="preserve">Experience of Work Environment </w:t>
      </w:r>
      <w:r w:rsidRPr="005952AE">
        <w:rPr>
          <w:b/>
        </w:rPr>
        <w:t>in</w:t>
      </w:r>
      <w:r>
        <w:rPr>
          <w:b/>
        </w:rPr>
        <w:t xml:space="preserve"> the Perspective of </w:t>
      </w:r>
      <w:r w:rsidRPr="005952AE">
        <w:rPr>
          <w:b/>
        </w:rPr>
        <w:t>Organization Leadership</w:t>
      </w:r>
    </w:p>
    <w:p w:rsidR="005952AE" w:rsidRPr="00E943DF" w:rsidRDefault="005952AE" w:rsidP="005952AE">
      <w:pPr>
        <w:spacing w:line="480" w:lineRule="auto"/>
        <w:jc w:val="center"/>
      </w:pPr>
      <w:r w:rsidRPr="00E943DF">
        <w:t>Student’s Name</w:t>
      </w:r>
    </w:p>
    <w:p w:rsidR="005952AE" w:rsidRPr="00E943DF" w:rsidRDefault="005952AE" w:rsidP="005952AE">
      <w:pPr>
        <w:spacing w:line="480" w:lineRule="auto"/>
        <w:jc w:val="center"/>
      </w:pPr>
      <w:r w:rsidRPr="00E943DF">
        <w:t>Institutional Affiliation</w:t>
      </w:r>
    </w:p>
    <w:p w:rsidR="005952AE" w:rsidRPr="00E943DF" w:rsidRDefault="005952AE" w:rsidP="005952AE">
      <w:pPr>
        <w:spacing w:line="480" w:lineRule="auto"/>
        <w:jc w:val="center"/>
      </w:pPr>
      <w:r w:rsidRPr="00E943DF">
        <w:t>Course Code and Number</w:t>
      </w:r>
    </w:p>
    <w:p w:rsidR="005952AE" w:rsidRPr="00E943DF" w:rsidRDefault="005952AE" w:rsidP="005952AE">
      <w:pPr>
        <w:spacing w:line="480" w:lineRule="auto"/>
        <w:jc w:val="center"/>
      </w:pPr>
      <w:r w:rsidRPr="00E943DF">
        <w:t>Instructor’s Name</w:t>
      </w:r>
    </w:p>
    <w:p w:rsidR="005952AE" w:rsidRDefault="005952AE" w:rsidP="005952AE">
      <w:pPr>
        <w:spacing w:after="240" w:line="480" w:lineRule="auto"/>
        <w:ind w:firstLine="720"/>
      </w:pPr>
      <w:r>
        <w:tab/>
        <w:t xml:space="preserve">                                                  </w:t>
      </w:r>
      <w:r w:rsidRPr="00E943DF">
        <w:t>Date</w:t>
      </w:r>
      <w:r>
        <w:tab/>
      </w:r>
    </w:p>
    <w:p w:rsidR="005952AE" w:rsidRDefault="005952AE" w:rsidP="005952AE">
      <w:pPr>
        <w:spacing w:after="240" w:line="480" w:lineRule="auto"/>
        <w:ind w:firstLine="720"/>
      </w:pPr>
    </w:p>
    <w:p w:rsidR="005952AE" w:rsidRDefault="005952AE" w:rsidP="005952AE">
      <w:pPr>
        <w:spacing w:after="240" w:line="480" w:lineRule="auto"/>
        <w:ind w:firstLine="720"/>
      </w:pPr>
    </w:p>
    <w:p w:rsidR="005952AE" w:rsidRDefault="005952AE" w:rsidP="005952AE">
      <w:pPr>
        <w:spacing w:after="240" w:line="480" w:lineRule="auto"/>
        <w:ind w:firstLine="720"/>
      </w:pPr>
    </w:p>
    <w:p w:rsidR="005952AE" w:rsidRDefault="005952AE" w:rsidP="005952AE">
      <w:pPr>
        <w:spacing w:after="240" w:line="480" w:lineRule="auto"/>
        <w:ind w:firstLine="720"/>
      </w:pPr>
    </w:p>
    <w:p w:rsidR="005952AE" w:rsidRDefault="005952AE" w:rsidP="005952AE">
      <w:pPr>
        <w:spacing w:after="240" w:line="480" w:lineRule="auto"/>
        <w:ind w:firstLine="720"/>
      </w:pPr>
    </w:p>
    <w:p w:rsidR="005952AE" w:rsidRDefault="005952AE" w:rsidP="005952AE">
      <w:pPr>
        <w:spacing w:after="240" w:line="480" w:lineRule="auto"/>
      </w:pPr>
    </w:p>
    <w:p w:rsidR="005952AE" w:rsidRDefault="005952AE" w:rsidP="005952AE">
      <w:pPr>
        <w:spacing w:after="240" w:line="480" w:lineRule="auto"/>
      </w:pPr>
    </w:p>
    <w:p w:rsidR="00710507" w:rsidRDefault="00710507">
      <w:pPr>
        <w:rPr>
          <w:b/>
        </w:rPr>
      </w:pPr>
      <w:r>
        <w:rPr>
          <w:b/>
        </w:rPr>
        <w:br w:type="page"/>
      </w:r>
    </w:p>
    <w:p w:rsidR="005952AE" w:rsidRPr="005952AE" w:rsidRDefault="00710507" w:rsidP="005952AE">
      <w:pPr>
        <w:spacing w:line="480" w:lineRule="auto"/>
        <w:jc w:val="center"/>
        <w:rPr>
          <w:b/>
        </w:rPr>
      </w:pPr>
      <w:bookmarkStart w:id="0" w:name="_GoBack"/>
      <w:bookmarkEnd w:id="0"/>
      <w:r>
        <w:rPr>
          <w:b/>
        </w:rPr>
        <w:lastRenderedPageBreak/>
        <w:t xml:space="preserve">Experience of Work Environment </w:t>
      </w:r>
      <w:r w:rsidRPr="005952AE">
        <w:rPr>
          <w:b/>
        </w:rPr>
        <w:t>in</w:t>
      </w:r>
      <w:r>
        <w:rPr>
          <w:b/>
        </w:rPr>
        <w:t xml:space="preserve"> the Perspective of </w:t>
      </w:r>
      <w:r w:rsidRPr="005952AE">
        <w:rPr>
          <w:b/>
        </w:rPr>
        <w:t>Organization</w:t>
      </w:r>
      <w:r w:rsidR="005952AE" w:rsidRPr="005952AE">
        <w:rPr>
          <w:b/>
        </w:rPr>
        <w:t xml:space="preserve"> Leadership</w:t>
      </w:r>
    </w:p>
    <w:p w:rsidR="00EB5F58" w:rsidRDefault="00DE7116" w:rsidP="005952AE">
      <w:pPr>
        <w:spacing w:after="240" w:line="480" w:lineRule="auto"/>
        <w:ind w:firstLine="720"/>
      </w:pPr>
      <w:r>
        <w:t xml:space="preserve">Diversity is looking around at different races, cultures, and beliefs. Diversity </w:t>
      </w:r>
      <w:r w:rsidR="005952AE">
        <w:t>i</w:t>
      </w:r>
      <w:r>
        <w:t>s a bigger problem in small towns as compared to large ones. Nonetheless, it is the people around the area that can make it a problem or not. Among the six primary dimensions of cultural diversity, gender is the easiest to embrace because I would work well with both males and females. I think that age is the hardest cultural dimensional culture for me to embrace since sometimes people who are younger than me or even older are hard to teach.</w:t>
      </w:r>
    </w:p>
    <w:p w:rsidR="00EB5F58" w:rsidRDefault="00DE7116" w:rsidP="005952AE">
      <w:pPr>
        <w:spacing w:before="240" w:after="240" w:line="480" w:lineRule="auto"/>
        <w:ind w:firstLine="720"/>
      </w:pPr>
      <w:r>
        <w:t>In a group situation, it is vital to be included by others. There was a time I felt included at work when I was requested to help suggest a new office remodel. A time when I did not feel included was when the organization hired new people. In those times, I do not get to be part and parcel of the decision-making body. Mostly, it makes me feel important to give ideas on the new office model. When I was excluded from participating in decision-making when hiring new employees, it made me feel less important and unappreciated. With my current life circumstances, I do not think that of any situation that I have ever been privileged. I have had to work hard to get where I am today. I think the same applies to my fellow electricians; they all have worked hard to get where they are today.</w:t>
      </w:r>
    </w:p>
    <w:p w:rsidR="00EB5F58" w:rsidRDefault="00DE7116" w:rsidP="005952AE">
      <w:pPr>
        <w:spacing w:before="240" w:after="240" w:line="480" w:lineRule="auto"/>
        <w:ind w:firstLine="720"/>
      </w:pPr>
      <w:r>
        <w:t xml:space="preserve">Based on the cultural diversity questionnaire, I do not choose almost or never; I feel open to welcoming anyone I meet in life. In a lead group service-learning project, I would let others know that they can ask questions and can feel free to come to me with any project concerns. I would let them know they are free to make decisions and can only come to me if the project work hesitates on something. I would make sure everyone worked together and expressed their ideas with one another. When it comes to stereotyping attribution in the organization, I attribute middles eastern because I am military. I could change this stereotype by talking with them in </w:t>
      </w:r>
      <w:r>
        <w:lastRenderedPageBreak/>
        <w:t>order to get to know them better. I will constantly remind myself that one bad incident does not define all of them.</w:t>
      </w:r>
    </w:p>
    <w:p w:rsidR="00EB5F58" w:rsidRDefault="00DE7116" w:rsidP="005952AE">
      <w:pPr>
        <w:spacing w:before="240" w:after="240" w:line="480" w:lineRule="auto"/>
        <w:ind w:firstLine="720"/>
      </w:pPr>
      <w:r>
        <w:t xml:space="preserve">When it comes to helping others, I constantly listen to them and offer appropriate guidance. I usually do not set goals or offer any direction on the military side; hence, I am comfortable. In an attempt to help </w:t>
      </w:r>
      <w:r w:rsidR="005952AE">
        <w:t>others,</w:t>
      </w:r>
      <w:r>
        <w:t xml:space="preserve"> become motivated and feeling competent, I make things fun while working. I have recently worked in places where it felt like walking on eggshells. To motivate them and make them lively, I would talk to them openly and let them know that I am always available if they need my help. Helping others value what they do is the biggest obstacle that I would address. It is hard since I believe that it should automatically come within themselves.</w:t>
      </w:r>
    </w:p>
    <w:p w:rsidR="00EB5F58" w:rsidRDefault="00DE7116" w:rsidP="005952AE">
      <w:pPr>
        <w:spacing w:before="240" w:after="240" w:line="480" w:lineRule="auto"/>
        <w:ind w:firstLine="720"/>
      </w:pPr>
      <w:r>
        <w:t>When clarifying goals and defining the path of others in a leadership situation, I would repeat the goals and ask for questions. Besides, I would give ideas on how to attain the goal. When looking at path-goal styles, I would change my leadership and try to make it higher. I would also like to be more involved with other people. To be more effective with my leadership style, I will engage more with myself. I am prepared to adapt to my leadership to become helpful to individuals who need it. Adapting to my leadership would also help those who don't need it.</w:t>
      </w:r>
    </w:p>
    <w:p w:rsidR="00EB5F58" w:rsidRDefault="00DE7116" w:rsidP="005952AE">
      <w:pPr>
        <w:spacing w:before="240" w:after="240" w:line="480" w:lineRule="auto"/>
        <w:ind w:firstLine="720"/>
      </w:pPr>
      <w:r>
        <w:t xml:space="preserve">Communication is one of the norms that need to improve among electricians. Lack of openness and expression of ideas fail to enhance diversity in the organization. Enhancing communications will ensure idea and thoughts exchange and proper interactions with other ethnic groups or people of a different culture. Exchange of ideas will improve creativity in the workplace since members will learn new skills from one another and become productive. Conflict can be resolved, and in some cases, avoided, through open and effective communication </w:t>
      </w:r>
      <w:r>
        <w:lastRenderedPageBreak/>
        <w:t>(Nguyen et al., 2019). It is possible to avoid miscommunications by practicing listening skills and dealing with divergent viewpoints respectfully and civilly while communicating effectively. A superpower unlike any other is the ability to communicate with others in a way that they understand and connect with.</w:t>
      </w:r>
    </w:p>
    <w:p w:rsidR="00EB5F58" w:rsidRDefault="00DE7116" w:rsidP="005952AE">
      <w:pPr>
        <w:spacing w:before="240" w:after="240" w:line="480" w:lineRule="auto"/>
        <w:ind w:firstLine="720"/>
      </w:pPr>
      <w:r>
        <w:t>In my work environment, I would consider the place inclusive but less diverse. When it comes to decision-making, the management involves all the stakeholders irrespective of their working positions. Employees that are included are more satisfied with their jobs and more productive (Koutsogeorgopoulou and Guzzardi, 2018). Besides, when an organization is inclusive, there is more motivation and thus productivity. This results in increased employee happiness and empowerment, which will spread throughout the organization. On the other hand, the place is less diverse; people do not interact entirely with people of different cultures and races. For example, sometimes people of the same ethnic group spend time together. It has been an issue that should be addressed to enhance employee retention for a longer period.</w:t>
      </w:r>
    </w:p>
    <w:p w:rsidR="00EB5F58" w:rsidRDefault="00DE7116" w:rsidP="005952AE">
      <w:pPr>
        <w:spacing w:before="240" w:after="240" w:line="480" w:lineRule="auto"/>
        <w:ind w:firstLine="720"/>
      </w:pPr>
      <w:r>
        <w:t>Perfection has been an obstacle facing my workplace for some time; most employees aim to become perfect with their work and feel disappointed and frustrated when they do not reach their desired goals. Eventually, they constantly lose morale and become less motivated. This becomes an adverse effect on the leadership style of the organization as well as self-leadership. It is important to know that consistent progress is the way to reach an organization's strategic goals rather than trying to reach perfection. An individual should embrace the mistakes rather than believing that there is no room for mistakes. Harari et al. (2018) assets, "We learn by letting go of the notion of perfection and remaining open to the possibility of failure."</w:t>
      </w:r>
    </w:p>
    <w:p w:rsidR="00EB5F58" w:rsidRDefault="00DE7116" w:rsidP="005952AE">
      <w:pPr>
        <w:spacing w:before="240" w:after="240" w:line="480" w:lineRule="auto"/>
        <w:ind w:firstLine="720"/>
      </w:pPr>
      <w:r>
        <w:lastRenderedPageBreak/>
        <w:t>The belief that there is no room for mistakes for women employees will lead to the notion spreading to other employees. Those that do not believe in the notion will not become interactive with the rest, and thus there will be no diversity in the workplace. When there is no diversity, some employees will not feel their work is valued, and thus, there is no job satisfaction. On the other hand, the obstacle prevents inclusivity within the organization. If leaders believe in the notion, they will not include the rest in major decision-making. Thus, the obstacle affects both diversity and inclusiveness directly in a negative manner. Ultimately, the author is trying to help me recognize the importance of diversity and inclusiveness in a working environment. They are essentials in aligning employees with long terms strategic goals.</w:t>
      </w:r>
    </w:p>
    <w:p w:rsidR="00EB5F58" w:rsidRDefault="00EB5F58" w:rsidP="005952AE">
      <w:pPr>
        <w:spacing w:before="240" w:after="240" w:line="480" w:lineRule="auto"/>
        <w:ind w:firstLine="720"/>
      </w:pPr>
    </w:p>
    <w:p w:rsidR="00EB5F58" w:rsidRDefault="00EB5F58" w:rsidP="005952AE">
      <w:pPr>
        <w:spacing w:before="240" w:after="240" w:line="480" w:lineRule="auto"/>
        <w:ind w:firstLine="720"/>
      </w:pPr>
    </w:p>
    <w:p w:rsidR="005952AE" w:rsidRDefault="005952AE" w:rsidP="005952AE">
      <w:pPr>
        <w:spacing w:before="240" w:after="240" w:line="480" w:lineRule="auto"/>
        <w:ind w:firstLine="720"/>
      </w:pPr>
    </w:p>
    <w:p w:rsidR="005952AE" w:rsidRDefault="005952AE" w:rsidP="005952AE">
      <w:pPr>
        <w:spacing w:before="240" w:after="240" w:line="480" w:lineRule="auto"/>
        <w:ind w:firstLine="720"/>
      </w:pPr>
    </w:p>
    <w:p w:rsidR="005952AE" w:rsidRDefault="005952AE" w:rsidP="005952AE">
      <w:pPr>
        <w:spacing w:before="240" w:after="240" w:line="480" w:lineRule="auto"/>
        <w:ind w:firstLine="720"/>
      </w:pPr>
    </w:p>
    <w:p w:rsidR="005952AE" w:rsidRDefault="005952AE" w:rsidP="005952AE">
      <w:pPr>
        <w:spacing w:before="240" w:after="240" w:line="480" w:lineRule="auto"/>
        <w:ind w:firstLine="720"/>
      </w:pPr>
    </w:p>
    <w:p w:rsidR="005952AE" w:rsidRDefault="005952AE" w:rsidP="005952AE">
      <w:pPr>
        <w:spacing w:before="240" w:after="240" w:line="480" w:lineRule="auto"/>
        <w:ind w:firstLine="720"/>
      </w:pPr>
    </w:p>
    <w:p w:rsidR="005952AE" w:rsidRDefault="005952AE" w:rsidP="005952AE">
      <w:pPr>
        <w:spacing w:before="240" w:after="240" w:line="480" w:lineRule="auto"/>
        <w:ind w:firstLine="720"/>
      </w:pPr>
    </w:p>
    <w:p w:rsidR="005952AE" w:rsidRDefault="005952AE" w:rsidP="005952AE">
      <w:pPr>
        <w:spacing w:before="240" w:after="240" w:line="480" w:lineRule="auto"/>
        <w:ind w:firstLine="720"/>
      </w:pPr>
    </w:p>
    <w:p w:rsidR="005952AE" w:rsidRDefault="005952AE" w:rsidP="005952AE">
      <w:pPr>
        <w:spacing w:before="240" w:after="240" w:line="480" w:lineRule="auto"/>
        <w:ind w:firstLine="720"/>
      </w:pPr>
    </w:p>
    <w:p w:rsidR="005952AE" w:rsidRDefault="005952AE" w:rsidP="005952AE">
      <w:pPr>
        <w:spacing w:before="240" w:after="240" w:line="480" w:lineRule="auto"/>
        <w:jc w:val="center"/>
      </w:pPr>
      <w:r>
        <w:lastRenderedPageBreak/>
        <w:t>References</w:t>
      </w:r>
    </w:p>
    <w:p w:rsidR="005952AE" w:rsidRDefault="005952AE" w:rsidP="005952AE">
      <w:pPr>
        <w:spacing w:line="480" w:lineRule="auto"/>
        <w:ind w:left="720" w:hanging="720"/>
      </w:pPr>
      <w:r w:rsidRPr="0064272D">
        <w:t xml:space="preserve">Harari, D., Swider, B. W., Steed, L. B., &amp; Breidenthal, A. P. (2018). Is perfect good? A meta-analysis of perfectionism in the workplace. </w:t>
      </w:r>
      <w:r w:rsidRPr="0064272D">
        <w:rPr>
          <w:i/>
          <w:iCs/>
        </w:rPr>
        <w:t>Journal of Applied Psychology</w:t>
      </w:r>
      <w:r w:rsidRPr="0064272D">
        <w:t xml:space="preserve">, </w:t>
      </w:r>
      <w:r w:rsidRPr="0064272D">
        <w:rPr>
          <w:i/>
          <w:iCs/>
        </w:rPr>
        <w:t>103</w:t>
      </w:r>
      <w:r w:rsidRPr="0064272D">
        <w:t>(10), 1121.</w:t>
      </w:r>
    </w:p>
    <w:p w:rsidR="005952AE" w:rsidRDefault="005952AE" w:rsidP="005952AE">
      <w:pPr>
        <w:spacing w:line="480" w:lineRule="auto"/>
        <w:ind w:left="720" w:hanging="720"/>
      </w:pPr>
      <w:r w:rsidRPr="00B83CBD">
        <w:t>Koutsogeorgopoulou, V., &amp; Guzzardi, D. (2018). Boosting productivity and inclusiveness in Lithuania.</w:t>
      </w:r>
    </w:p>
    <w:p w:rsidR="005952AE" w:rsidRPr="00B83CBD" w:rsidRDefault="005952AE" w:rsidP="005952AE">
      <w:pPr>
        <w:spacing w:line="480" w:lineRule="auto"/>
        <w:ind w:left="720" w:hanging="720"/>
      </w:pPr>
      <w:r w:rsidRPr="00B83CBD">
        <w:t>Nguyen, T., Reinert, M., Hellebuyck, M., &amp; Fritze, D. (2019). Mind the Workplace: Work Health Survey 2019.</w:t>
      </w:r>
    </w:p>
    <w:p w:rsidR="005952AE" w:rsidRDefault="005952AE" w:rsidP="005952AE">
      <w:pPr>
        <w:spacing w:before="240" w:after="240" w:line="480" w:lineRule="auto"/>
        <w:ind w:firstLine="720"/>
      </w:pPr>
    </w:p>
    <w:p w:rsidR="005952AE" w:rsidRDefault="005952AE" w:rsidP="005952AE">
      <w:pPr>
        <w:spacing w:before="240" w:after="240" w:line="480" w:lineRule="auto"/>
        <w:ind w:firstLine="720"/>
      </w:pPr>
    </w:p>
    <w:sectPr w:rsidR="005952AE">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7116" w:rsidRDefault="00DE7116" w:rsidP="005952AE">
      <w:r>
        <w:separator/>
      </w:r>
    </w:p>
  </w:endnote>
  <w:endnote w:type="continuationSeparator" w:id="0">
    <w:p w:rsidR="00DE7116" w:rsidRDefault="00DE7116" w:rsidP="00595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7116" w:rsidRDefault="00DE7116" w:rsidP="005952AE">
      <w:r>
        <w:separator/>
      </w:r>
    </w:p>
  </w:footnote>
  <w:footnote w:type="continuationSeparator" w:id="0">
    <w:p w:rsidR="00DE7116" w:rsidRDefault="00DE7116" w:rsidP="00595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1341577"/>
      <w:docPartObj>
        <w:docPartGallery w:val="Page Numbers (Top of Page)"/>
        <w:docPartUnique/>
      </w:docPartObj>
    </w:sdtPr>
    <w:sdtEndPr>
      <w:rPr>
        <w:noProof/>
      </w:rPr>
    </w:sdtEndPr>
    <w:sdtContent>
      <w:p w:rsidR="005952AE" w:rsidRDefault="005952A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952AE" w:rsidRDefault="005952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F58"/>
    <w:rsid w:val="005952AE"/>
    <w:rsid w:val="00710507"/>
    <w:rsid w:val="00DE7116"/>
    <w:rsid w:val="00EB5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0A251"/>
  <w15:docId w15:val="{37BD34B9-DD03-4EC9-A7A8-6B56DD72C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5952AE"/>
    <w:pPr>
      <w:tabs>
        <w:tab w:val="center" w:pos="4680"/>
        <w:tab w:val="right" w:pos="9360"/>
      </w:tabs>
    </w:pPr>
  </w:style>
  <w:style w:type="character" w:customStyle="1" w:styleId="HeaderChar">
    <w:name w:val="Header Char"/>
    <w:basedOn w:val="DefaultParagraphFont"/>
    <w:link w:val="Header"/>
    <w:uiPriority w:val="99"/>
    <w:rsid w:val="005952AE"/>
    <w:rPr>
      <w:sz w:val="24"/>
      <w:szCs w:val="24"/>
    </w:rPr>
  </w:style>
  <w:style w:type="paragraph" w:styleId="Footer">
    <w:name w:val="footer"/>
    <w:basedOn w:val="Normal"/>
    <w:link w:val="FooterChar"/>
    <w:uiPriority w:val="99"/>
    <w:unhideWhenUsed/>
    <w:rsid w:val="005952AE"/>
    <w:pPr>
      <w:tabs>
        <w:tab w:val="center" w:pos="4680"/>
        <w:tab w:val="right" w:pos="9360"/>
      </w:tabs>
    </w:pPr>
  </w:style>
  <w:style w:type="character" w:customStyle="1" w:styleId="FooterChar">
    <w:name w:val="Footer Char"/>
    <w:basedOn w:val="DefaultParagraphFont"/>
    <w:link w:val="Footer"/>
    <w:uiPriority w:val="99"/>
    <w:rsid w:val="005952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1089</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2021-10-16T21:15:00Z</dcterms:created>
  <dcterms:modified xsi:type="dcterms:W3CDTF">2021-10-16T21:15:00Z</dcterms:modified>
</cp:coreProperties>
</file>